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>Рекомендации по выбору красной икры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7BC">
        <w:rPr>
          <w:rFonts w:ascii="Times New Roman" w:hAnsi="Times New Roman" w:cs="Times New Roman"/>
          <w:sz w:val="24"/>
          <w:szCs w:val="24"/>
        </w:rPr>
        <w:t xml:space="preserve">В новогодние праздники одним из популярных деликатесов на столе является красная икра (икра лососёвых пород рыб, таких как горбуша, кета нерка, семга, форель). Красная икра -  ценный пищевой продукт. Она содержит полиненасыщенные жирные кислоты, легкоусвояемые белки, богата йодом, кальцием, фосфором, железом, витаминами </w:t>
      </w:r>
      <w:proofErr w:type="gramStart"/>
      <w:r w:rsidRPr="000437BC">
        <w:rPr>
          <w:rFonts w:ascii="Times New Roman" w:hAnsi="Times New Roman" w:cs="Times New Roman"/>
          <w:sz w:val="24"/>
          <w:szCs w:val="24"/>
        </w:rPr>
        <w:t>А,D</w:t>
      </w:r>
      <w:proofErr w:type="gramEnd"/>
      <w:r w:rsidRPr="00043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Е, группы В, фолиевой кислотой.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 xml:space="preserve">         Ассортимент красной икры достаточно большой, вместе с тем, чтобы приобрести </w:t>
      </w:r>
      <w:r w:rsidRPr="000437BC">
        <w:rPr>
          <w:rFonts w:ascii="Times New Roman" w:hAnsi="Times New Roman" w:cs="Times New Roman"/>
          <w:sz w:val="24"/>
          <w:szCs w:val="24"/>
        </w:rPr>
        <w:t>качественный и</w:t>
      </w:r>
      <w:r w:rsidRPr="000437BC">
        <w:rPr>
          <w:rFonts w:ascii="Times New Roman" w:hAnsi="Times New Roman" w:cs="Times New Roman"/>
          <w:sz w:val="24"/>
          <w:szCs w:val="24"/>
        </w:rPr>
        <w:t xml:space="preserve"> безопасный продукт необходимо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ряд условий.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 xml:space="preserve">         Икра от разных рыб семейства лососевых отличается друг от друга размером икринок, цветом. Икра горбуши обладает нейтральным вкусом, средним диаметром икринок (около 5 мм) и ярко-оранжевым цветом. Оболочка икринок недостаточно прочная, поэтому, когда икру перемешивают, часть икринок может лопаться. Икра кеты более крупная, размер икринок 5-6 мм, правильной шарообразной формы с плотной оболочкой. Икра форели самая мелкая, диаметром не более 2-3 мм, во вкусе может присутствовать небольшая горчинка. Икра нерки – ярко-красного цвета, диаметр икринок около 4 мм. Икра </w:t>
      </w:r>
      <w:proofErr w:type="spellStart"/>
      <w:r w:rsidRPr="000437BC">
        <w:rPr>
          <w:rFonts w:ascii="Times New Roman" w:hAnsi="Times New Roman" w:cs="Times New Roman"/>
          <w:sz w:val="24"/>
          <w:szCs w:val="24"/>
        </w:rPr>
        <w:t>кижуча</w:t>
      </w:r>
      <w:proofErr w:type="spellEnd"/>
      <w:r w:rsidRPr="000437BC">
        <w:rPr>
          <w:rFonts w:ascii="Times New Roman" w:hAnsi="Times New Roman" w:cs="Times New Roman"/>
          <w:sz w:val="24"/>
          <w:szCs w:val="24"/>
        </w:rPr>
        <w:t xml:space="preserve"> также имеет диаметр 4мм, цвет ее - темно-красный с бордовым оттенком, во вкусе также присутствует горчинка. По своим полезным свойствам икра </w:t>
      </w:r>
      <w:proofErr w:type="spellStart"/>
      <w:r w:rsidRPr="000437BC">
        <w:rPr>
          <w:rFonts w:ascii="Times New Roman" w:hAnsi="Times New Roman" w:cs="Times New Roman"/>
          <w:sz w:val="24"/>
          <w:szCs w:val="24"/>
        </w:rPr>
        <w:t>кижуча</w:t>
      </w:r>
      <w:proofErr w:type="spellEnd"/>
      <w:r w:rsidRPr="000437BC">
        <w:rPr>
          <w:rFonts w:ascii="Times New Roman" w:hAnsi="Times New Roman" w:cs="Times New Roman"/>
          <w:sz w:val="24"/>
          <w:szCs w:val="24"/>
        </w:rPr>
        <w:t xml:space="preserve"> занимает первое место</w:t>
      </w:r>
      <w:r>
        <w:rPr>
          <w:rFonts w:ascii="Times New Roman" w:hAnsi="Times New Roman" w:cs="Times New Roman"/>
          <w:sz w:val="24"/>
          <w:szCs w:val="24"/>
        </w:rPr>
        <w:t xml:space="preserve"> среди всех видов красной икры.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37BC">
        <w:rPr>
          <w:rFonts w:ascii="Times New Roman" w:hAnsi="Times New Roman" w:cs="Times New Roman"/>
          <w:sz w:val="24"/>
          <w:szCs w:val="24"/>
        </w:rPr>
        <w:t>Не следует приобретать икру в местах несанкционированной торговли, из авт</w:t>
      </w:r>
      <w:r>
        <w:rPr>
          <w:rFonts w:ascii="Times New Roman" w:hAnsi="Times New Roman" w:cs="Times New Roman"/>
          <w:sz w:val="24"/>
          <w:szCs w:val="24"/>
        </w:rPr>
        <w:t>омашин, с лотков у частных лиц.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BC">
        <w:rPr>
          <w:rFonts w:ascii="Times New Roman" w:hAnsi="Times New Roman" w:cs="Times New Roman"/>
          <w:sz w:val="24"/>
          <w:szCs w:val="24"/>
        </w:rPr>
        <w:t xml:space="preserve"> Перед совершением покупки необходимо внимательно изучить информацию, указанную на упаковке продукта. Эта информация должна содержать сведения о наименовании продукта (икра и вид рыбы, из которой икра получена); о наименовании и месте нахождения предприятия-изготовителя; маркировка на жестяной банке обязательно должна содержать дату изготовления продукции, слово «ИКРА», номер завода-изготовителя, номер смены, а также индекс рыбной промышленности «Р». При этом маркировка должна быть нанесена лазеро</w:t>
      </w:r>
      <w:r>
        <w:rPr>
          <w:rFonts w:ascii="Times New Roman" w:hAnsi="Times New Roman" w:cs="Times New Roman"/>
          <w:sz w:val="24"/>
          <w:szCs w:val="24"/>
        </w:rPr>
        <w:t>м или выбита изнутри на крышке.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 xml:space="preserve">         Крышка банки не должна проминаться и не </w:t>
      </w:r>
      <w:r w:rsidRPr="000437BC">
        <w:rPr>
          <w:rFonts w:ascii="Times New Roman" w:hAnsi="Times New Roman" w:cs="Times New Roman"/>
          <w:sz w:val="24"/>
          <w:szCs w:val="24"/>
        </w:rPr>
        <w:t>должна быть</w:t>
      </w:r>
      <w:r w:rsidRPr="000437BC">
        <w:rPr>
          <w:rFonts w:ascii="Times New Roman" w:hAnsi="Times New Roman" w:cs="Times New Roman"/>
          <w:sz w:val="24"/>
          <w:szCs w:val="24"/>
        </w:rPr>
        <w:t xml:space="preserve"> вздутой, икра должна</w:t>
      </w:r>
      <w:r>
        <w:rPr>
          <w:rFonts w:ascii="Times New Roman" w:hAnsi="Times New Roman" w:cs="Times New Roman"/>
          <w:sz w:val="24"/>
          <w:szCs w:val="24"/>
        </w:rPr>
        <w:t xml:space="preserve"> заполнять банку полностью.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7BC">
        <w:rPr>
          <w:rFonts w:ascii="Times New Roman" w:hAnsi="Times New Roman" w:cs="Times New Roman"/>
          <w:sz w:val="24"/>
          <w:szCs w:val="24"/>
        </w:rPr>
        <w:t xml:space="preserve">         Обратите внимание на дату производства. Нерест лососевых рыб происходит в основном в сроки с июня по август, сентябрь. Соответственно, если </w:t>
      </w:r>
      <w:r w:rsidRPr="000437BC">
        <w:rPr>
          <w:rFonts w:ascii="Times New Roman" w:hAnsi="Times New Roman" w:cs="Times New Roman"/>
          <w:sz w:val="24"/>
          <w:szCs w:val="24"/>
        </w:rPr>
        <w:t>дата производства</w:t>
      </w:r>
      <w:r w:rsidRPr="000437BC">
        <w:rPr>
          <w:rFonts w:ascii="Times New Roman" w:hAnsi="Times New Roman" w:cs="Times New Roman"/>
          <w:sz w:val="24"/>
          <w:szCs w:val="24"/>
        </w:rPr>
        <w:t xml:space="preserve"> продукта позже сентября, продукт произведен из замороженно</w:t>
      </w:r>
      <w:r>
        <w:rPr>
          <w:rFonts w:ascii="Times New Roman" w:hAnsi="Times New Roman" w:cs="Times New Roman"/>
          <w:sz w:val="24"/>
          <w:szCs w:val="24"/>
        </w:rPr>
        <w:t>го сырья.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7BC">
        <w:rPr>
          <w:rFonts w:ascii="Times New Roman" w:hAnsi="Times New Roman" w:cs="Times New Roman"/>
          <w:sz w:val="24"/>
          <w:szCs w:val="24"/>
        </w:rPr>
        <w:t>Обратите внимание на состав продукта: икра, соль, консервант. Разрешенными консервантами являются Е-200, Е-201, Е-2</w:t>
      </w:r>
      <w:r>
        <w:rPr>
          <w:rFonts w:ascii="Times New Roman" w:hAnsi="Times New Roman" w:cs="Times New Roman"/>
          <w:sz w:val="24"/>
          <w:szCs w:val="24"/>
        </w:rPr>
        <w:t>02, Е-203, Е-211, Е-212, Е-213.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37BC">
        <w:rPr>
          <w:rFonts w:ascii="Times New Roman" w:hAnsi="Times New Roman" w:cs="Times New Roman"/>
          <w:sz w:val="24"/>
          <w:szCs w:val="24"/>
        </w:rPr>
        <w:t>Следует отметить, что ранее разрешенная к применению в качестве консерванта пищевая добавка уротропин (Е-239), запреще</w:t>
      </w:r>
      <w:r>
        <w:rPr>
          <w:rFonts w:ascii="Times New Roman" w:hAnsi="Times New Roman" w:cs="Times New Roman"/>
          <w:sz w:val="24"/>
          <w:szCs w:val="24"/>
        </w:rPr>
        <w:t>на к использованию с 2008 года.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37BC">
        <w:rPr>
          <w:rFonts w:ascii="Times New Roman" w:hAnsi="Times New Roman" w:cs="Times New Roman"/>
          <w:sz w:val="24"/>
          <w:szCs w:val="24"/>
        </w:rPr>
        <w:t>На упаковке также должны быть сведения об условиях хранения, сроке годности</w:t>
      </w:r>
      <w:r>
        <w:rPr>
          <w:rFonts w:ascii="Times New Roman" w:hAnsi="Times New Roman" w:cs="Times New Roman"/>
          <w:sz w:val="24"/>
          <w:szCs w:val="24"/>
        </w:rPr>
        <w:t xml:space="preserve"> и о пищевой ценности продукта.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7BC">
        <w:rPr>
          <w:rFonts w:ascii="Times New Roman" w:hAnsi="Times New Roman" w:cs="Times New Roman"/>
          <w:sz w:val="24"/>
          <w:szCs w:val="24"/>
        </w:rPr>
        <w:t>Икра, произведенная из замороженного сырья, должна иметь соответст</w:t>
      </w:r>
      <w:r>
        <w:rPr>
          <w:rFonts w:ascii="Times New Roman" w:hAnsi="Times New Roman" w:cs="Times New Roman"/>
          <w:sz w:val="24"/>
          <w:szCs w:val="24"/>
        </w:rPr>
        <w:t>вующую информацию в маркировке.</w:t>
      </w:r>
    </w:p>
    <w:p w:rsidR="000437BC" w:rsidRPr="000437BC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7BC">
        <w:rPr>
          <w:rFonts w:ascii="Times New Roman" w:hAnsi="Times New Roman" w:cs="Times New Roman"/>
          <w:sz w:val="24"/>
          <w:szCs w:val="24"/>
        </w:rPr>
        <w:t xml:space="preserve">Внешние у качественной </w:t>
      </w:r>
      <w:r w:rsidRPr="000437BC">
        <w:rPr>
          <w:rFonts w:ascii="Times New Roman" w:hAnsi="Times New Roman" w:cs="Times New Roman"/>
          <w:sz w:val="24"/>
          <w:szCs w:val="24"/>
        </w:rPr>
        <w:t>икры все</w:t>
      </w:r>
      <w:r w:rsidRPr="000437BC">
        <w:rPr>
          <w:rFonts w:ascii="Times New Roman" w:hAnsi="Times New Roman" w:cs="Times New Roman"/>
          <w:sz w:val="24"/>
          <w:szCs w:val="24"/>
        </w:rPr>
        <w:t xml:space="preserve"> икринки одинакового размера, правильной округлой формы, без </w:t>
      </w:r>
      <w:proofErr w:type="spellStart"/>
      <w:r w:rsidRPr="000437BC">
        <w:rPr>
          <w:rFonts w:ascii="Times New Roman" w:hAnsi="Times New Roman" w:cs="Times New Roman"/>
          <w:sz w:val="24"/>
          <w:szCs w:val="24"/>
        </w:rPr>
        <w:t>примятости</w:t>
      </w:r>
      <w:proofErr w:type="spellEnd"/>
      <w:r w:rsidRPr="000437BC">
        <w:rPr>
          <w:rFonts w:ascii="Times New Roman" w:hAnsi="Times New Roman" w:cs="Times New Roman"/>
          <w:sz w:val="24"/>
          <w:szCs w:val="24"/>
        </w:rPr>
        <w:t xml:space="preserve"> и сухости. В содержимом банки не должно быть посторонних примесей, аромат должен быть чистым, рыбным. Вкус может отличаться в зависимости от вида рыбы, из которой получена икра, но он </w:t>
      </w:r>
      <w:r w:rsidRPr="000437BC">
        <w:rPr>
          <w:rFonts w:ascii="Times New Roman" w:hAnsi="Times New Roman" w:cs="Times New Roman"/>
          <w:sz w:val="24"/>
          <w:szCs w:val="24"/>
        </w:rPr>
        <w:t>не должен</w:t>
      </w:r>
      <w:r w:rsidRPr="000437BC">
        <w:rPr>
          <w:rFonts w:ascii="Times New Roman" w:hAnsi="Times New Roman" w:cs="Times New Roman"/>
          <w:sz w:val="24"/>
          <w:szCs w:val="24"/>
        </w:rPr>
        <w:t xml:space="preserve"> быть слишком горьким или соленым.</w:t>
      </w:r>
    </w:p>
    <w:p w:rsidR="00A17E0C" w:rsidRPr="00425FAE" w:rsidRDefault="000437BC" w:rsidP="00043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bookmarkStart w:id="0" w:name="_GoBack"/>
      <w:bookmarkEnd w:id="0"/>
      <w:r w:rsidRPr="000437BC">
        <w:rPr>
          <w:rFonts w:ascii="Times New Roman" w:hAnsi="Times New Roman" w:cs="Times New Roman"/>
          <w:sz w:val="24"/>
          <w:szCs w:val="24"/>
        </w:rPr>
        <w:t>Хранить икру необходимо в холодильнике при температуре, указанной изготовителем на упаковке товара. В открытой жестяной банке икру лучше не хранить, а переложить ее в стеклянную емкость.</w:t>
      </w: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437BC"/>
    <w:rsid w:val="00062F60"/>
    <w:rsid w:val="0009058B"/>
    <w:rsid w:val="002354A0"/>
    <w:rsid w:val="00395680"/>
    <w:rsid w:val="00425FAE"/>
    <w:rsid w:val="00431E0A"/>
    <w:rsid w:val="00512032"/>
    <w:rsid w:val="00542E76"/>
    <w:rsid w:val="00A17E0C"/>
    <w:rsid w:val="00BC2301"/>
    <w:rsid w:val="00C51171"/>
    <w:rsid w:val="00C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FEF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2023-03-27T08:01:00Z</dcterms:created>
  <dcterms:modified xsi:type="dcterms:W3CDTF">2023-03-28T06:38:00Z</dcterms:modified>
</cp:coreProperties>
</file>